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63" w:rsidRDefault="00222E63" w:rsidP="00222E63"/>
    <w:p w:rsidR="00222E63" w:rsidRDefault="00222E63" w:rsidP="00222E63"/>
    <w:p w:rsidR="00222E63" w:rsidRPr="0031605A" w:rsidRDefault="007634FA" w:rsidP="00222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ACTIVIDAD EXPERIMENTAL No. 1</w:t>
      </w:r>
    </w:p>
    <w:p w:rsidR="00222E63" w:rsidRDefault="00222E63" w:rsidP="00222E63">
      <w:pPr>
        <w:jc w:val="center"/>
        <w:rPr>
          <w:b/>
        </w:rPr>
      </w:pPr>
      <w:r>
        <w:rPr>
          <w:b/>
        </w:rPr>
        <w:t>LAS PLANTAS, SERES CAPACES DE RESPONDER A ESTIMULOS</w:t>
      </w:r>
    </w:p>
    <w:p w:rsidR="00222E63" w:rsidRDefault="00222E63" w:rsidP="00222E63"/>
    <w:p w:rsidR="00222E63" w:rsidRDefault="00222E63" w:rsidP="00222E63"/>
    <w:p w:rsidR="00222E63" w:rsidRDefault="00222E63" w:rsidP="00222E63">
      <w:pPr>
        <w:jc w:val="both"/>
        <w:rPr>
          <w:b/>
          <w:i/>
        </w:rPr>
      </w:pPr>
      <w:r>
        <w:rPr>
          <w:b/>
          <w:i/>
        </w:rPr>
        <w:t xml:space="preserve">OBJETIVO: </w:t>
      </w:r>
    </w:p>
    <w:p w:rsidR="00222E63" w:rsidRDefault="00222E63" w:rsidP="00222E63">
      <w:pPr>
        <w:jc w:val="both"/>
        <w:rPr>
          <w:b/>
          <w:i/>
        </w:rPr>
      </w:pPr>
    </w:p>
    <w:p w:rsidR="00222E63" w:rsidRDefault="00222E63" w:rsidP="00222E63">
      <w:pPr>
        <w:jc w:val="both"/>
      </w:pPr>
      <w:r>
        <w:t>Demostrar que las plantas son capaces de responder a estímulos como la luz y la gravedad.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</w:p>
    <w:p w:rsidR="00222E63" w:rsidRPr="006C0701" w:rsidRDefault="00222E63" w:rsidP="00222E63">
      <w:pPr>
        <w:jc w:val="both"/>
      </w:pPr>
      <w:r>
        <w:rPr>
          <w:b/>
          <w:i/>
        </w:rPr>
        <w:t>Con base a los siguie</w:t>
      </w:r>
      <w:r w:rsidR="006C0701">
        <w:rPr>
          <w:b/>
          <w:i/>
        </w:rPr>
        <w:t>ntes conceptos</w:t>
      </w:r>
      <w:r>
        <w:rPr>
          <w:b/>
          <w:i/>
        </w:rPr>
        <w:t xml:space="preserve"> elabora</w:t>
      </w:r>
      <w:r w:rsidR="006C0701">
        <w:rPr>
          <w:b/>
          <w:i/>
        </w:rPr>
        <w:t xml:space="preserve"> un texto que será </w:t>
      </w:r>
      <w:r>
        <w:rPr>
          <w:b/>
          <w:i/>
        </w:rPr>
        <w:t xml:space="preserve">la </w:t>
      </w:r>
      <w:r w:rsidRPr="006C0701">
        <w:rPr>
          <w:b/>
          <w:i/>
          <w:u w:val="single"/>
        </w:rPr>
        <w:t>intro</w:t>
      </w:r>
      <w:r w:rsidR="0049440A" w:rsidRPr="006C0701">
        <w:rPr>
          <w:b/>
          <w:i/>
          <w:u w:val="single"/>
        </w:rPr>
        <w:t>du</w:t>
      </w:r>
      <w:r w:rsidR="006C0701">
        <w:rPr>
          <w:b/>
          <w:i/>
          <w:u w:val="single"/>
        </w:rPr>
        <w:t xml:space="preserve">cción </w:t>
      </w:r>
      <w:r w:rsidR="006C0701" w:rsidRPr="006C0701">
        <w:t>del reporte de la práctica</w:t>
      </w:r>
      <w:r w:rsidR="006C0701">
        <w:t>.</w:t>
      </w:r>
    </w:p>
    <w:p w:rsidR="00222E63" w:rsidRDefault="006C0701" w:rsidP="00222E63">
      <w:pPr>
        <w:jc w:val="both"/>
      </w:pPr>
      <w:r>
        <w:t>E</w:t>
      </w:r>
      <w:r w:rsidR="00222E63" w:rsidRPr="006C0701">
        <w:rPr>
          <w:b/>
        </w:rPr>
        <w:t>stímulo, respuesta, hormona, tropismo positivo y tropismo negativo</w:t>
      </w:r>
      <w:r w:rsidR="00222E63">
        <w:t>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  <w:r>
        <w:rPr>
          <w:b/>
          <w:i/>
        </w:rPr>
        <w:t xml:space="preserve">PROBLEMA: </w:t>
      </w:r>
    </w:p>
    <w:p w:rsidR="00222E63" w:rsidRDefault="00222E63" w:rsidP="00222E63"/>
    <w:p w:rsidR="006C0701" w:rsidRDefault="00222E63" w:rsidP="00222E63">
      <w:pPr>
        <w:jc w:val="both"/>
      </w:pPr>
      <w:r>
        <w:t>Las condiciones del medio, como la luz y gravedad, pueden cambiar la dirección del crecimiento del tallo y la raíz de la plántulas</w:t>
      </w:r>
      <w:proofErr w:type="gramStart"/>
      <w:r>
        <w:t>?.</w:t>
      </w:r>
      <w:proofErr w:type="gramEnd"/>
      <w:r>
        <w:t xml:space="preserve"> </w:t>
      </w:r>
    </w:p>
    <w:p w:rsidR="00222E63" w:rsidRDefault="00222E63" w:rsidP="00222E63">
      <w:pPr>
        <w:jc w:val="both"/>
      </w:pPr>
      <w:r>
        <w:t>De acuerdo con el procedimiento del método científico, una vez planteado el problema, se propone una respuesta: ¿Hacia dónde crees que se dirigirán el tallo y la raíz de las plántulas en los siguientes casos?</w:t>
      </w:r>
    </w:p>
    <w:p w:rsidR="00222E63" w:rsidRDefault="00222E63" w:rsidP="00222E63">
      <w:pPr>
        <w:jc w:val="both"/>
      </w:pPr>
      <w:r>
        <w:t>a) Al recibir la luz de diferentes direcciones.</w:t>
      </w:r>
    </w:p>
    <w:p w:rsidR="00222E63" w:rsidRDefault="00222E63" w:rsidP="00222E63">
      <w:pPr>
        <w:jc w:val="both"/>
      </w:pPr>
      <w:r>
        <w:t>b) Al ser puesta en posiciones diferentes a la inicial.</w:t>
      </w:r>
    </w:p>
    <w:p w:rsidR="00222E63" w:rsidRDefault="00222E63" w:rsidP="00222E63"/>
    <w:p w:rsidR="00222E63" w:rsidRDefault="00222E63" w:rsidP="00222E63">
      <w:r>
        <w:t>Anota lo que consideras que sucederá.</w:t>
      </w:r>
    </w:p>
    <w:p w:rsidR="00222E63" w:rsidRDefault="00222E63" w:rsidP="00222E63"/>
    <w:p w:rsidR="00222E63" w:rsidRDefault="00222E63" w:rsidP="00222E63">
      <w:r>
        <w:t>a) ________________________________________________________________________________________________________________________________</w:t>
      </w:r>
      <w:r w:rsidR="0049440A">
        <w:t>________________________</w:t>
      </w:r>
    </w:p>
    <w:p w:rsidR="0049440A" w:rsidRDefault="0049440A" w:rsidP="00222E63"/>
    <w:p w:rsidR="00222E63" w:rsidRDefault="00222E63" w:rsidP="00222E63">
      <w:r>
        <w:t>b)</w:t>
      </w:r>
    </w:p>
    <w:p w:rsidR="00222E63" w:rsidRDefault="00222E63" w:rsidP="00222E63">
      <w:r>
        <w:t>________________________________________________________________________________________________________________________________________________________</w:t>
      </w:r>
    </w:p>
    <w:p w:rsidR="0049440A" w:rsidRDefault="0049440A" w:rsidP="00222E63"/>
    <w:p w:rsidR="00222E63" w:rsidRDefault="00222E63" w:rsidP="00222E63"/>
    <w:p w:rsidR="00222E63" w:rsidRDefault="00222E63" w:rsidP="00222E63">
      <w:pPr>
        <w:jc w:val="both"/>
      </w:pPr>
      <w:r>
        <w:t>El siguiente paso es realizar los experimentos y saber por ellos si tus respuestas son correctas o no. Para que los realices se indica que necesitas y el procedimiento a seguir.</w:t>
      </w:r>
    </w:p>
    <w:p w:rsidR="00222E63" w:rsidRDefault="00222E63" w:rsidP="00222E63"/>
    <w:p w:rsidR="00222E63" w:rsidRDefault="00222E63" w:rsidP="00222E63">
      <w:pPr>
        <w:rPr>
          <w:b/>
        </w:rPr>
      </w:pPr>
    </w:p>
    <w:p w:rsidR="00222E63" w:rsidRDefault="00222E63" w:rsidP="00222E63">
      <w:pPr>
        <w:rPr>
          <w:b/>
        </w:rPr>
      </w:pPr>
      <w:r>
        <w:rPr>
          <w:b/>
        </w:rPr>
        <w:t>A. Respuesta de las plantas a la luz</w:t>
      </w:r>
    </w:p>
    <w:p w:rsidR="00222E63" w:rsidRDefault="00222E63" w:rsidP="00222E63">
      <w:pPr>
        <w:rPr>
          <w:b/>
          <w:i/>
        </w:rPr>
      </w:pPr>
    </w:p>
    <w:p w:rsidR="00222E63" w:rsidRDefault="00222E63" w:rsidP="00222E63">
      <w:pPr>
        <w:rPr>
          <w:b/>
          <w:i/>
        </w:rPr>
      </w:pPr>
      <w:r>
        <w:rPr>
          <w:b/>
          <w:i/>
        </w:rPr>
        <w:t>MATERIAL PROPORCIONADO POR LOS ESTUDIANTES</w:t>
      </w:r>
    </w:p>
    <w:p w:rsidR="00222E63" w:rsidRDefault="00222E63" w:rsidP="00222E63">
      <w:pPr>
        <w:rPr>
          <w:b/>
          <w:i/>
        </w:rPr>
      </w:pPr>
    </w:p>
    <w:p w:rsidR="00222E63" w:rsidRDefault="00222E63" w:rsidP="00222E63">
      <w:r>
        <w:t>Semillas. Puedes escoger de la lista que se da a continuación (los números entre paréntesis indican los días que tardan en germinar):</w:t>
      </w:r>
    </w:p>
    <w:p w:rsidR="00222E63" w:rsidRDefault="00222E63" w:rsidP="00222E63">
      <w:r>
        <w:t>Calabaza   (3-4)</w:t>
      </w:r>
      <w:r w:rsidR="00484032">
        <w:t xml:space="preserve">  Chícharo (3-4)</w:t>
      </w:r>
      <w:r w:rsidR="00484032">
        <w:tab/>
      </w:r>
      <w:r>
        <w:t xml:space="preserve">Frijol </w:t>
      </w:r>
      <w:r>
        <w:tab/>
        <w:t xml:space="preserve"> (3-5)</w:t>
      </w:r>
      <w:r>
        <w:tab/>
        <w:t>Garbanzo   (2-3)</w:t>
      </w:r>
    </w:p>
    <w:p w:rsidR="00222E63" w:rsidRDefault="00222E63" w:rsidP="00222E63">
      <w:r>
        <w:t>Lenteja (3-4)</w:t>
      </w:r>
      <w:r>
        <w:tab/>
      </w:r>
      <w:r>
        <w:tab/>
        <w:t>Maíz       (4-8)</w:t>
      </w:r>
      <w:r>
        <w:tab/>
      </w:r>
      <w:r>
        <w:tab/>
        <w:t>Trigo    (3-5)</w:t>
      </w:r>
    </w:p>
    <w:p w:rsidR="00222E63" w:rsidRDefault="00222E63" w:rsidP="00222E63">
      <w:r>
        <w:tab/>
      </w:r>
    </w:p>
    <w:p w:rsidR="00222E63" w:rsidRDefault="00222E63" w:rsidP="00222E63">
      <w:r>
        <w:t>4</w:t>
      </w:r>
      <w:r>
        <w:tab/>
        <w:t xml:space="preserve">Frascos de </w:t>
      </w:r>
      <w:r w:rsidR="006C0701">
        <w:t>vidrio o plástico</w:t>
      </w:r>
      <w:r w:rsidR="006C0701">
        <w:tab/>
      </w:r>
      <w:r w:rsidR="006C0701">
        <w:tab/>
      </w:r>
      <w:r w:rsidR="006C0701">
        <w:tab/>
        <w:t>2</w:t>
      </w:r>
      <w:r>
        <w:tab/>
        <w:t>Cajas de cartón</w:t>
      </w:r>
      <w:r w:rsidR="006C0701">
        <w:t xml:space="preserve"> (P/ zapatos)</w:t>
      </w:r>
      <w:r>
        <w:tab/>
        <w:t xml:space="preserve">Papel absorbente (higiénico o </w:t>
      </w:r>
      <w:proofErr w:type="gramStart"/>
      <w:r>
        <w:t>servilletas )</w:t>
      </w:r>
      <w:proofErr w:type="gramEnd"/>
      <w:r>
        <w:t xml:space="preserve">         1pliego</w:t>
      </w:r>
      <w:r>
        <w:tab/>
        <w:t>Cartoncillo negro</w:t>
      </w:r>
    </w:p>
    <w:p w:rsidR="00222E63" w:rsidRDefault="00222E63" w:rsidP="00222E63">
      <w:r>
        <w:tab/>
        <w:t xml:space="preserve">Etiquetas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Tijeras</w:t>
      </w:r>
    </w:p>
    <w:p w:rsidR="00222E63" w:rsidRDefault="00222E63" w:rsidP="00222E63">
      <w:r>
        <w:tab/>
        <w:t>Marcador indeleble</w:t>
      </w:r>
      <w:r>
        <w:tab/>
      </w:r>
      <w:r>
        <w:tab/>
      </w:r>
      <w:r>
        <w:tab/>
      </w:r>
      <w:r>
        <w:tab/>
        <w:t xml:space="preserve">             Agua</w:t>
      </w:r>
    </w:p>
    <w:p w:rsidR="00222E63" w:rsidRDefault="00222E63" w:rsidP="00222E63">
      <w:r>
        <w:tab/>
        <w:t>Algodón</w:t>
      </w:r>
    </w:p>
    <w:p w:rsidR="00222E63" w:rsidRDefault="00222E63" w:rsidP="00222E63"/>
    <w:p w:rsidR="0049440A" w:rsidRDefault="0049440A" w:rsidP="00222E63">
      <w:pPr>
        <w:rPr>
          <w:b/>
          <w:i/>
        </w:rPr>
      </w:pPr>
    </w:p>
    <w:p w:rsidR="006C0701" w:rsidRDefault="006C0701" w:rsidP="00222E63">
      <w:pPr>
        <w:rPr>
          <w:b/>
          <w:i/>
        </w:rPr>
      </w:pPr>
    </w:p>
    <w:p w:rsidR="006C0701" w:rsidRDefault="006C0701" w:rsidP="00222E63">
      <w:pPr>
        <w:rPr>
          <w:b/>
          <w:i/>
        </w:rPr>
      </w:pPr>
    </w:p>
    <w:p w:rsidR="006C0701" w:rsidRDefault="006C0701" w:rsidP="00222E63">
      <w:pPr>
        <w:rPr>
          <w:b/>
          <w:i/>
        </w:rPr>
      </w:pPr>
    </w:p>
    <w:p w:rsidR="00222E63" w:rsidRDefault="00222E63" w:rsidP="00222E63">
      <w:pPr>
        <w:rPr>
          <w:b/>
          <w:i/>
        </w:rPr>
      </w:pPr>
      <w:r>
        <w:rPr>
          <w:b/>
          <w:i/>
        </w:rPr>
        <w:lastRenderedPageBreak/>
        <w:t>PROCEDIMIENTO:</w:t>
      </w:r>
    </w:p>
    <w:p w:rsidR="00222E63" w:rsidRDefault="00222E63" w:rsidP="00222E63">
      <w:pPr>
        <w:rPr>
          <w:b/>
          <w:i/>
        </w:rPr>
      </w:pPr>
    </w:p>
    <w:p w:rsidR="00222E63" w:rsidRDefault="00222E63" w:rsidP="00222E63">
      <w:pPr>
        <w:jc w:val="both"/>
      </w:pPr>
      <w:r>
        <w:t xml:space="preserve">Para averiguar cuál es la </w:t>
      </w:r>
      <w:r w:rsidRPr="00222E63">
        <w:rPr>
          <w:b/>
        </w:rPr>
        <w:t>respuesta de las plantas a la luz</w:t>
      </w:r>
      <w:r>
        <w:t xml:space="preserve"> se requiere que con anterioridad se construyan germinadores y cajas de  prueba.</w:t>
      </w:r>
    </w:p>
    <w:p w:rsidR="00222E63" w:rsidRDefault="00222E63" w:rsidP="00222E63"/>
    <w:p w:rsidR="00222E63" w:rsidRDefault="00222E63" w:rsidP="00222E63">
      <w:pPr>
        <w:rPr>
          <w:b/>
          <w:i/>
        </w:rPr>
      </w:pPr>
      <w:r>
        <w:rPr>
          <w:b/>
          <w:i/>
        </w:rPr>
        <w:t>Construcción de un germinador.</w:t>
      </w:r>
    </w:p>
    <w:p w:rsidR="00222E63" w:rsidRDefault="00222E63" w:rsidP="00222E63">
      <w:pPr>
        <w:rPr>
          <w:i/>
        </w:rPr>
      </w:pPr>
    </w:p>
    <w:p w:rsidR="00222E63" w:rsidRDefault="00222E63" w:rsidP="00222E63">
      <w:pPr>
        <w:jc w:val="both"/>
      </w:pPr>
      <w:r>
        <w:t>Un germinador es un recipiente en el que se coloc</w:t>
      </w:r>
      <w:r w:rsidR="006C0701">
        <w:t>an semillas para su germinación</w:t>
      </w:r>
      <w:r>
        <w:t>. Se pueden construir con vasos y frascos; éstos pueden ser de vidrio o de plástico transparente</w:t>
      </w:r>
      <w:r w:rsidR="006C0701">
        <w:t xml:space="preserve"> para</w:t>
      </w:r>
      <w:r>
        <w:t xml:space="preserve"> observar el brote de la semilla y el</w:t>
      </w:r>
      <w:r w:rsidR="006C0701">
        <w:t xml:space="preserve"> crecimiento de las plántulas (</w:t>
      </w:r>
      <w:r>
        <w:t xml:space="preserve">del latín </w:t>
      </w:r>
      <w:r>
        <w:rPr>
          <w:i/>
        </w:rPr>
        <w:t>plántula</w:t>
      </w:r>
      <w:r>
        <w:t>, diminutivo de planta, planta pequeña, recién nacida).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  <w:r>
        <w:t xml:space="preserve">Forra por dentro </w:t>
      </w:r>
      <w:r w:rsidR="006C0701">
        <w:t xml:space="preserve">la base de </w:t>
      </w:r>
      <w:r>
        <w:t xml:space="preserve">los recipientes con </w:t>
      </w:r>
      <w:r w:rsidR="006C0701">
        <w:t>algodón para</w:t>
      </w:r>
      <w:r>
        <w:t xml:space="preserve"> éste no debe quedar apretado.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  <w:rPr>
          <w:i/>
        </w:rPr>
      </w:pPr>
      <w:r>
        <w:rPr>
          <w:b/>
          <w:i/>
        </w:rPr>
        <w:t>Construcción de una caja de prueba</w:t>
      </w:r>
      <w:r>
        <w:rPr>
          <w:i/>
        </w:rPr>
        <w:t>:</w:t>
      </w:r>
    </w:p>
    <w:p w:rsidR="00222E63" w:rsidRDefault="00222E63" w:rsidP="00222E63">
      <w:pPr>
        <w:jc w:val="both"/>
        <w:rPr>
          <w:i/>
        </w:rPr>
      </w:pPr>
    </w:p>
    <w:p w:rsidR="00222E63" w:rsidRDefault="00222E63" w:rsidP="00222E63">
      <w:pPr>
        <w:jc w:val="both"/>
      </w:pPr>
      <w:r>
        <w:t>Con dos trozos de cartoncillo negro divide las cajas tal como se indica en la figura 1.</w:t>
      </w:r>
    </w:p>
    <w:p w:rsidR="00222E63" w:rsidRDefault="00222E63" w:rsidP="00222E63"/>
    <w:p w:rsidR="00222E63" w:rsidRDefault="00222E63" w:rsidP="00222E63">
      <w:r>
        <w:rPr>
          <w:noProof/>
          <w:lang w:val="es-MX"/>
        </w:rPr>
        <w:drawing>
          <wp:inline distT="0" distB="0" distL="0" distR="0">
            <wp:extent cx="5600700" cy="2057400"/>
            <wp:effectExtent l="19050" t="0" r="0" b="0"/>
            <wp:docPr id="1" name="Imagen 1" descr="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63" w:rsidRDefault="00222E63" w:rsidP="00222E63">
      <w:pPr>
        <w:jc w:val="center"/>
        <w:rPr>
          <w:b/>
        </w:rPr>
      </w:pPr>
      <w:r>
        <w:rPr>
          <w:b/>
        </w:rPr>
        <w:t>Figura 1</w:t>
      </w:r>
    </w:p>
    <w:p w:rsidR="00222E63" w:rsidRPr="0008157D" w:rsidRDefault="00222E63" w:rsidP="00222E63">
      <w:pPr>
        <w:jc w:val="center"/>
        <w:rPr>
          <w:b/>
        </w:rPr>
      </w:pPr>
    </w:p>
    <w:p w:rsidR="00222E63" w:rsidRDefault="00222E63" w:rsidP="00222E63"/>
    <w:p w:rsidR="00222E63" w:rsidRDefault="00222E63" w:rsidP="00222E63">
      <w:pPr>
        <w:rPr>
          <w:b/>
        </w:rPr>
      </w:pPr>
      <w:r>
        <w:rPr>
          <w:b/>
        </w:rPr>
        <w:t>Experimento</w:t>
      </w:r>
    </w:p>
    <w:p w:rsidR="00222E63" w:rsidRDefault="00222E63" w:rsidP="00222E63"/>
    <w:p w:rsidR="00222E63" w:rsidRDefault="00222E63" w:rsidP="00222E63">
      <w:pPr>
        <w:jc w:val="both"/>
      </w:pPr>
      <w:r>
        <w:t>Coloca de 10 a 20 semillas entre la pared del recipiente y el papel. Conviene que las semillas queden más o menos a la mitad del frasco o vaso; así, tanto el tallo como la raíz tendrán el es</w:t>
      </w:r>
      <w:r w:rsidR="008326F3">
        <w:t>pacio suficiente para crecer, (</w:t>
      </w:r>
      <w:r>
        <w:t>te recomendamos apuntar los datos que se deriven de los resultados para un adecuado seguimiento de tu práctica).</w:t>
      </w:r>
    </w:p>
    <w:p w:rsidR="00222E63" w:rsidRDefault="00222E63" w:rsidP="00222E63">
      <w:r>
        <w:t>En la siguiente figura se muestra cómo queda el germinador con las semillas.</w:t>
      </w:r>
    </w:p>
    <w:p w:rsidR="00222E63" w:rsidRDefault="00222E63" w:rsidP="00222E63"/>
    <w:p w:rsidR="00222E63" w:rsidRDefault="00222E63" w:rsidP="00222E63"/>
    <w:p w:rsidR="00222E63" w:rsidRDefault="00222E63" w:rsidP="00222E63"/>
    <w:p w:rsidR="00222E63" w:rsidRDefault="00222E63" w:rsidP="00222E63">
      <w:pPr>
        <w:jc w:val="center"/>
        <w:rPr>
          <w:b/>
        </w:rPr>
      </w:pPr>
      <w:r>
        <w:rPr>
          <w:b/>
          <w:noProof/>
          <w:lang w:val="es-MX"/>
        </w:rPr>
        <w:drawing>
          <wp:inline distT="0" distB="0" distL="0" distR="0">
            <wp:extent cx="5600700" cy="1581150"/>
            <wp:effectExtent l="19050" t="0" r="0" b="0"/>
            <wp:docPr id="2" name="Imagen 2" descr="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63" w:rsidRDefault="00222E63" w:rsidP="00222E63">
      <w:pPr>
        <w:jc w:val="center"/>
        <w:rPr>
          <w:b/>
        </w:rPr>
      </w:pPr>
    </w:p>
    <w:p w:rsidR="00222E63" w:rsidRDefault="00222E63" w:rsidP="00222E63">
      <w:pPr>
        <w:jc w:val="center"/>
        <w:rPr>
          <w:b/>
        </w:rPr>
      </w:pPr>
    </w:p>
    <w:p w:rsidR="00222E63" w:rsidRDefault="001149F1" w:rsidP="00222E63">
      <w:pPr>
        <w:jc w:val="center"/>
        <w:rPr>
          <w:b/>
        </w:rPr>
      </w:pPr>
      <w:r>
        <w:rPr>
          <w:b/>
        </w:rPr>
        <w:t xml:space="preserve">Figura </w:t>
      </w:r>
      <w:r w:rsidR="00222E63">
        <w:rPr>
          <w:b/>
        </w:rPr>
        <w:t>2</w:t>
      </w:r>
    </w:p>
    <w:p w:rsidR="00222E63" w:rsidRDefault="00222E63" w:rsidP="00222E63">
      <w:pPr>
        <w:rPr>
          <w:b/>
        </w:rPr>
      </w:pPr>
    </w:p>
    <w:p w:rsidR="00222E63" w:rsidRDefault="00222E63" w:rsidP="00222E63">
      <w:pPr>
        <w:rPr>
          <w:b/>
        </w:rPr>
      </w:pPr>
    </w:p>
    <w:p w:rsidR="00222E63" w:rsidRDefault="00222E63" w:rsidP="00222E63">
      <w:pPr>
        <w:jc w:val="both"/>
      </w:pPr>
      <w:r>
        <w:t>Vierte en  el germinador el agua suficiente de manera que el algodón sólo se humedezca; cuida que no haya exceso de agua. Prepara dos germinadores para cada una de las semillas que escogiste y coloca las semillas de cada lote en un germinador. Anota en el recipiente, o en la etiqueta engomada pegada en el recipiente, los siguientes datos: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center"/>
      </w:pPr>
      <w:r>
        <w:t>Nombre común de la planta:</w:t>
      </w:r>
    </w:p>
    <w:p w:rsidR="00222E63" w:rsidRDefault="00222E63" w:rsidP="00222E63">
      <w:pPr>
        <w:jc w:val="center"/>
      </w:pPr>
      <w:r>
        <w:t xml:space="preserve">  Nombre científico de la planta:</w:t>
      </w:r>
    </w:p>
    <w:p w:rsidR="00222E63" w:rsidRDefault="00222E63" w:rsidP="00222E63">
      <w:r>
        <w:tab/>
      </w:r>
      <w:r>
        <w:tab/>
      </w:r>
      <w:r>
        <w:tab/>
      </w:r>
      <w:r>
        <w:tab/>
        <w:t xml:space="preserve">     Fecha:</w:t>
      </w:r>
    </w:p>
    <w:p w:rsidR="00222E63" w:rsidRDefault="00222E63" w:rsidP="00222E63"/>
    <w:p w:rsidR="00222E63" w:rsidRDefault="00222E63" w:rsidP="00222E63">
      <w:pPr>
        <w:jc w:val="both"/>
      </w:pPr>
      <w:r>
        <w:t>Para consultar el nombre científico de las plantas te recomendamos el libro de Botánica de Manuel Ruíz-</w:t>
      </w:r>
      <w:proofErr w:type="spellStart"/>
      <w:r>
        <w:t>Oronoz</w:t>
      </w:r>
      <w:proofErr w:type="spellEnd"/>
      <w:r>
        <w:t xml:space="preserve">, Daniel Nieto </w:t>
      </w:r>
      <w:proofErr w:type="spellStart"/>
      <w:r>
        <w:t>Roa</w:t>
      </w:r>
      <w:r w:rsidR="001149F1">
        <w:t>ro</w:t>
      </w:r>
      <w:proofErr w:type="spellEnd"/>
      <w:r w:rsidR="001149F1">
        <w:t xml:space="preserve"> e Ignacio Lários Rodríguez (</w:t>
      </w:r>
      <w:r>
        <w:t>e</w:t>
      </w:r>
      <w:r w:rsidR="001149F1">
        <w:t>d</w:t>
      </w:r>
      <w:r>
        <w:t>. Porrúa, México). También puedes localizar estos nombres en diccionarios enciclopédicos, o en otros libros de Botánica.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  <w:r>
        <w:t>Cuando empiecen a germinar las semillas y las plántulas tengan unos 5 cm de largo, coloca cada germinador en una caja. Deja los germinadores testigo y los experimentos en un lugar donde no estén expuestos a la luz directa del sol y no corran el riesgo de volcarse. La observación de los germinadores testigo será necesaria para saber si en algún momento les hace falta agua a las plantas y si es adecuada la altura que tienen.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  <w:r>
        <w:t>En caso de que los germinadores necesiten agua, agrégala tomando las siguientes precauciones: hazlo durante la noche, en un lugar con poca iluminación y lo más rápidamente posible. A los 15 días de colocar los germinadores en las cajas, abre éstas: la prueba ha terminado.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  <w:rPr>
          <w:b/>
          <w:i/>
        </w:rPr>
      </w:pPr>
      <w:r>
        <w:rPr>
          <w:b/>
          <w:i/>
        </w:rPr>
        <w:t>RESULTADOS:</w:t>
      </w:r>
    </w:p>
    <w:p w:rsidR="00222E63" w:rsidRDefault="00222E63" w:rsidP="00222E63">
      <w:pPr>
        <w:jc w:val="both"/>
      </w:pPr>
    </w:p>
    <w:p w:rsidR="00222E63" w:rsidRDefault="00222E63" w:rsidP="00222E63">
      <w:pPr>
        <w:jc w:val="both"/>
      </w:pPr>
      <w:r>
        <w:t>1. Anota el nombre común y científico de las plantas cuyas semillas utilizaste.</w:t>
      </w:r>
    </w:p>
    <w:p w:rsidR="00222E63" w:rsidRDefault="00222E63" w:rsidP="00222E63">
      <w:pPr>
        <w:jc w:val="both"/>
      </w:pPr>
    </w:p>
    <w:p w:rsidR="00222E63" w:rsidRDefault="001149F1" w:rsidP="001149F1">
      <w:proofErr w:type="gramStart"/>
      <w:r>
        <w:t>a)Nombre</w:t>
      </w:r>
      <w:proofErr w:type="gramEnd"/>
      <w:r>
        <w:t xml:space="preserve"> </w:t>
      </w:r>
      <w:r w:rsidR="00222E63">
        <w:t>común: _________________________________________________________________</w:t>
      </w:r>
    </w:p>
    <w:p w:rsidR="00222E63" w:rsidRDefault="00222E63" w:rsidP="00222E63">
      <w:r>
        <w:t xml:space="preserve">   </w:t>
      </w:r>
    </w:p>
    <w:p w:rsidR="00222E63" w:rsidRDefault="00981E5F" w:rsidP="00222E63">
      <w:r>
        <w:t xml:space="preserve"> </w:t>
      </w:r>
      <w:r w:rsidR="00222E63">
        <w:t>Nombre científico: _______________________________________________________________</w:t>
      </w:r>
    </w:p>
    <w:p w:rsidR="00222E63" w:rsidRDefault="00222E63" w:rsidP="00222E63"/>
    <w:p w:rsidR="00222E63" w:rsidRDefault="00222E63" w:rsidP="00222E63">
      <w:proofErr w:type="gramStart"/>
      <w:r>
        <w:t>b)Nombre</w:t>
      </w:r>
      <w:proofErr w:type="gramEnd"/>
      <w:r>
        <w:t xml:space="preserve"> común: _________________________________________________________________</w:t>
      </w:r>
    </w:p>
    <w:p w:rsidR="00222E63" w:rsidRDefault="00222E63" w:rsidP="00222E63"/>
    <w:p w:rsidR="00222E63" w:rsidRDefault="00222E63" w:rsidP="00222E63">
      <w:r>
        <w:t xml:space="preserve">   Nombre científico: _______________________________________________________________</w:t>
      </w:r>
    </w:p>
    <w:p w:rsidR="00222E63" w:rsidRDefault="00222E63" w:rsidP="00222E63"/>
    <w:p w:rsidR="00222E63" w:rsidRDefault="00222E63" w:rsidP="00222E63"/>
    <w:p w:rsidR="00222E63" w:rsidRDefault="00222E63" w:rsidP="00222E63">
      <w:r>
        <w:t>2. Anota el día en que empezaron a germinar las primeras semillas de cada una de las plantas utilizadas.</w:t>
      </w:r>
    </w:p>
    <w:p w:rsidR="00222E63" w:rsidRDefault="00222E63" w:rsidP="00222E63">
      <w:r>
        <w:t>Semillas de  ___________</w:t>
      </w:r>
      <w:proofErr w:type="gramStart"/>
      <w:r>
        <w:t>_ ;</w:t>
      </w:r>
      <w:proofErr w:type="gramEnd"/>
      <w:r>
        <w:t xml:space="preserve"> ___________________ días.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 días.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 días.</w:t>
      </w:r>
    </w:p>
    <w:p w:rsidR="00222E63" w:rsidRDefault="00222E63" w:rsidP="00222E63"/>
    <w:p w:rsidR="00222E63" w:rsidRDefault="00222E63" w:rsidP="00222E63">
      <w:r>
        <w:t>3. Anota el día en que ya no germinaron más semillas.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____________________ días.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____________________  días.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____________________  días.</w:t>
      </w:r>
    </w:p>
    <w:p w:rsidR="00222E63" w:rsidRDefault="00222E63" w:rsidP="00222E63"/>
    <w:p w:rsidR="00222E63" w:rsidRDefault="00222E63" w:rsidP="00222E63">
      <w:r>
        <w:t>4. Escribe el porcentaje de semillas que germinó en cada caso.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____________________ %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____________________ %</w:t>
      </w:r>
    </w:p>
    <w:p w:rsidR="00222E63" w:rsidRDefault="00222E63" w:rsidP="00222E63"/>
    <w:p w:rsidR="00222E63" w:rsidRDefault="00222E63" w:rsidP="00222E63">
      <w:r>
        <w:t>Semillas de ____________</w:t>
      </w:r>
      <w:proofErr w:type="gramStart"/>
      <w:r>
        <w:t>_ ;</w:t>
      </w:r>
      <w:proofErr w:type="gramEnd"/>
      <w:r>
        <w:t xml:space="preserve"> ____________________  %</w:t>
      </w:r>
    </w:p>
    <w:p w:rsidR="00222E63" w:rsidRDefault="00222E63" w:rsidP="00222E63"/>
    <w:p w:rsidR="00222E63" w:rsidRDefault="00222E63" w:rsidP="00222E63">
      <w:r>
        <w:t>Para obtener el porcentaje de las semillas germinadas aplica la regla de tres, donde la cantidad de semillas que se pusieron a germinar (G</w:t>
      </w:r>
      <w:r>
        <w:rPr>
          <w:vertAlign w:val="subscript"/>
        </w:rPr>
        <w:t>1</w:t>
      </w:r>
      <w:r>
        <w:t>) es al 100% y la cantidad de semillas que germinaron (G</w:t>
      </w:r>
      <w:r>
        <w:rPr>
          <w:vertAlign w:val="subscript"/>
        </w:rPr>
        <w:t>2</w:t>
      </w:r>
      <w:r>
        <w:t>) es a x%, de tal manera que:</w:t>
      </w:r>
    </w:p>
    <w:p w:rsidR="00222E63" w:rsidRDefault="00222E63" w:rsidP="00222E63"/>
    <w:p w:rsidR="00222E63" w:rsidRDefault="00222E63" w:rsidP="00222E63">
      <w:pPr>
        <w:rPr>
          <w:vertAlign w:val="subscript"/>
        </w:rPr>
      </w:pPr>
      <w:r>
        <w:t xml:space="preserve">                                      </w:t>
      </w:r>
      <w:r w:rsidR="00981E5F">
        <w:t xml:space="preserve">                           </w:t>
      </w:r>
      <w:r>
        <w:t>G</w:t>
      </w:r>
      <w:r>
        <w:rPr>
          <w:vertAlign w:val="subscript"/>
        </w:rPr>
        <w:t xml:space="preserve"> 1 </w:t>
      </w:r>
      <w:r>
        <w:t xml:space="preserve">____  100 %  </w:t>
      </w:r>
    </w:p>
    <w:p w:rsidR="00222E63" w:rsidRDefault="00222E63" w:rsidP="00222E63">
      <w:pPr>
        <w:jc w:val="center"/>
      </w:pPr>
      <w:r>
        <w:t xml:space="preserve">G </w:t>
      </w:r>
      <w:r>
        <w:rPr>
          <w:vertAlign w:val="subscript"/>
        </w:rPr>
        <w:t>2</w:t>
      </w:r>
      <w:r>
        <w:t xml:space="preserve"> _____ x  %</w:t>
      </w:r>
    </w:p>
    <w:p w:rsidR="00222E63" w:rsidRDefault="00222E63" w:rsidP="00222E63">
      <w:pPr>
        <w:jc w:val="center"/>
      </w:pPr>
    </w:p>
    <w:p w:rsidR="00222E63" w:rsidRDefault="00222E63" w:rsidP="00222E63">
      <w:proofErr w:type="gramStart"/>
      <w:r>
        <w:t>y</w:t>
      </w:r>
      <w:proofErr w:type="gramEnd"/>
      <w:r>
        <w:t xml:space="preserve"> G</w:t>
      </w:r>
      <w:r>
        <w:rPr>
          <w:vertAlign w:val="subscript"/>
        </w:rPr>
        <w:t xml:space="preserve">2   </w:t>
      </w:r>
      <w:r>
        <w:t>se  multiplica por 100, el resultado de la multiplicación se divide entre el valor de G</w:t>
      </w:r>
      <w:r>
        <w:rPr>
          <w:vertAlign w:val="subscript"/>
        </w:rPr>
        <w:t>1</w:t>
      </w:r>
      <w:r>
        <w:t xml:space="preserve">  y el resultado es el valor de x.</w:t>
      </w:r>
    </w:p>
    <w:p w:rsidR="00222E63" w:rsidRDefault="00222E63" w:rsidP="00222E63"/>
    <w:p w:rsidR="00222E63" w:rsidRDefault="00222E63" w:rsidP="00222E63">
      <w:r>
        <w:t>5. Completa el siguiente cuadro anotando la respuesta dada por la planta.</w:t>
      </w:r>
    </w:p>
    <w:p w:rsidR="00222E63" w:rsidRDefault="00222E63" w:rsidP="00222E6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5"/>
        <w:gridCol w:w="2245"/>
        <w:gridCol w:w="2245"/>
        <w:gridCol w:w="2245"/>
      </w:tblGrid>
      <w:tr w:rsidR="00222E63" w:rsidTr="001149F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222E63" w:rsidRDefault="00222E63" w:rsidP="003471FD">
            <w:pPr>
              <w:rPr>
                <w:sz w:val="16"/>
              </w:rPr>
            </w:pPr>
            <w:r>
              <w:rPr>
                <w:sz w:val="16"/>
              </w:rPr>
              <w:t>Semilla de:</w:t>
            </w:r>
          </w:p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  <w:r>
              <w:rPr>
                <w:sz w:val="16"/>
              </w:rPr>
              <w:t>_______________________</w:t>
            </w:r>
          </w:p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</w:tcPr>
          <w:p w:rsidR="00222E63" w:rsidRDefault="00222E63" w:rsidP="003471FD">
            <w:pPr>
              <w:rPr>
                <w:sz w:val="16"/>
              </w:rPr>
            </w:pPr>
            <w:r>
              <w:rPr>
                <w:sz w:val="16"/>
              </w:rPr>
              <w:t>Semilla de:</w:t>
            </w:r>
          </w:p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  <w:r>
              <w:rPr>
                <w:sz w:val="16"/>
              </w:rPr>
              <w:t>_______________________</w:t>
            </w:r>
          </w:p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</w:tcPr>
          <w:p w:rsidR="00222E63" w:rsidRDefault="00222E63" w:rsidP="003471FD">
            <w:pPr>
              <w:rPr>
                <w:sz w:val="16"/>
              </w:rPr>
            </w:pPr>
            <w:r>
              <w:rPr>
                <w:sz w:val="16"/>
              </w:rPr>
              <w:t>Semilla de:</w:t>
            </w:r>
          </w:p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  <w:r>
              <w:rPr>
                <w:sz w:val="16"/>
              </w:rPr>
              <w:t>_______________________</w:t>
            </w:r>
          </w:p>
          <w:p w:rsidR="00222E63" w:rsidRDefault="00222E63" w:rsidP="003471FD">
            <w:pPr>
              <w:rPr>
                <w:sz w:val="16"/>
              </w:rPr>
            </w:pPr>
          </w:p>
        </w:tc>
      </w:tr>
      <w:tr w:rsidR="00222E63" w:rsidTr="001149F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3" w:rsidRDefault="00222E63" w:rsidP="00981E5F">
            <w:pPr>
              <w:rPr>
                <w:sz w:val="16"/>
              </w:rPr>
            </w:pPr>
            <w:r>
              <w:rPr>
                <w:sz w:val="16"/>
              </w:rPr>
              <w:t xml:space="preserve">PLANTULAS </w:t>
            </w:r>
            <w:r w:rsidR="00981E5F">
              <w:rPr>
                <w:sz w:val="16"/>
              </w:rPr>
              <w:t>DEL LOTE TESTIGO</w:t>
            </w: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</w:tcPr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</w:tcPr>
          <w:p w:rsidR="00222E63" w:rsidRDefault="00222E63" w:rsidP="003471FD">
            <w:pPr>
              <w:rPr>
                <w:sz w:val="16"/>
              </w:rPr>
            </w:pPr>
          </w:p>
        </w:tc>
      </w:tr>
      <w:tr w:rsidR="00222E63" w:rsidTr="001149F1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63" w:rsidRDefault="00222E63" w:rsidP="00981E5F">
            <w:pPr>
              <w:rPr>
                <w:sz w:val="16"/>
              </w:rPr>
            </w:pPr>
            <w:r>
              <w:rPr>
                <w:sz w:val="16"/>
              </w:rPr>
              <w:t xml:space="preserve">PLANTULAS  </w:t>
            </w:r>
            <w:r w:rsidR="00981E5F">
              <w:rPr>
                <w:sz w:val="16"/>
              </w:rPr>
              <w:t>DEL LOTE EXPERIMENTAL</w:t>
            </w:r>
          </w:p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  <w:tcBorders>
              <w:left w:val="single" w:sz="4" w:space="0" w:color="auto"/>
            </w:tcBorders>
          </w:tcPr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</w:p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</w:tcPr>
          <w:p w:rsidR="00222E63" w:rsidRDefault="00222E63" w:rsidP="003471FD">
            <w:pPr>
              <w:rPr>
                <w:sz w:val="16"/>
              </w:rPr>
            </w:pPr>
          </w:p>
        </w:tc>
        <w:tc>
          <w:tcPr>
            <w:tcW w:w="2245" w:type="dxa"/>
          </w:tcPr>
          <w:p w:rsidR="00222E63" w:rsidRDefault="00222E63" w:rsidP="003471FD">
            <w:pPr>
              <w:rPr>
                <w:sz w:val="16"/>
              </w:rPr>
            </w:pPr>
          </w:p>
        </w:tc>
      </w:tr>
    </w:tbl>
    <w:p w:rsidR="00222E63" w:rsidRDefault="00222E63" w:rsidP="00222E63">
      <w:pPr>
        <w:rPr>
          <w:sz w:val="16"/>
        </w:rPr>
      </w:pPr>
    </w:p>
    <w:p w:rsidR="00222E63" w:rsidRDefault="00222E63" w:rsidP="00222E63">
      <w:pPr>
        <w:rPr>
          <w:sz w:val="16"/>
        </w:rPr>
      </w:pPr>
    </w:p>
    <w:p w:rsidR="00222E63" w:rsidRDefault="00222E63" w:rsidP="00222E63">
      <w:pPr>
        <w:rPr>
          <w:b/>
          <w:i/>
        </w:rPr>
      </w:pPr>
      <w:r>
        <w:rPr>
          <w:b/>
          <w:i/>
        </w:rPr>
        <w:t>DISCUSION:</w:t>
      </w:r>
    </w:p>
    <w:p w:rsidR="00222E63" w:rsidRDefault="00222E63" w:rsidP="00222E63">
      <w:pPr>
        <w:rPr>
          <w:b/>
          <w:i/>
        </w:rPr>
      </w:pPr>
    </w:p>
    <w:p w:rsidR="00222E63" w:rsidRDefault="00222E63" w:rsidP="00222E63">
      <w:r>
        <w:t>1. ¿Las plantitas del lote testigo y del lote experimental se movieron en la misma dirección?</w:t>
      </w:r>
      <w:r w:rsidR="006C0701">
        <w:t xml:space="preserve">, </w:t>
      </w:r>
      <w:r>
        <w:t xml:space="preserve"> </w:t>
      </w:r>
      <w:r w:rsidR="006C0701">
        <w:t xml:space="preserve">¿Si o no  por qué? </w:t>
      </w:r>
      <w:r>
        <w:t>Describe lo que pasó:</w:t>
      </w:r>
    </w:p>
    <w:p w:rsidR="00222E63" w:rsidRDefault="00222E63" w:rsidP="00222E63"/>
    <w:p w:rsidR="00222E63" w:rsidRDefault="00222E63" w:rsidP="00222E63">
      <w:r>
        <w:t xml:space="preserve">2. ¿Las plantas de los lotes experimentales </w:t>
      </w:r>
      <w:r w:rsidR="006C0701">
        <w:t>(las que no se pusieron dentro de las cajas</w:t>
      </w:r>
      <w:proofErr w:type="gramStart"/>
      <w:r w:rsidR="006C0701">
        <w:t>)</w:t>
      </w:r>
      <w:r>
        <w:t>se</w:t>
      </w:r>
      <w:proofErr w:type="gramEnd"/>
      <w:r>
        <w:t xml:space="preserve"> movieron en la misma dirección o en direcciones distintas? ¿Qué sucedió?</w:t>
      </w:r>
    </w:p>
    <w:p w:rsidR="00222E63" w:rsidRDefault="00222E63" w:rsidP="00222E63"/>
    <w:p w:rsidR="00222E63" w:rsidRDefault="00222E63" w:rsidP="00222E63">
      <w:r>
        <w:t>3. ¿Las plantas de los</w:t>
      </w:r>
      <w:r w:rsidR="00484032">
        <w:t xml:space="preserve"> 2</w:t>
      </w:r>
      <w:r>
        <w:t xml:space="preserve"> lotes experimentales </w:t>
      </w:r>
      <w:r w:rsidR="002453A3">
        <w:t>(las que se desarrollaron dentro de las cajas</w:t>
      </w:r>
      <w:proofErr w:type="gramStart"/>
      <w:r w:rsidR="002453A3">
        <w:t>)</w:t>
      </w:r>
      <w:r>
        <w:t>se</w:t>
      </w:r>
      <w:proofErr w:type="gramEnd"/>
      <w:r>
        <w:t xml:space="preserve"> movieron en la misma dirección o en direcciones diferentes?</w:t>
      </w:r>
    </w:p>
    <w:p w:rsidR="00222E63" w:rsidRDefault="00222E63" w:rsidP="00222E63"/>
    <w:p w:rsidR="00222E63" w:rsidRDefault="00222E63" w:rsidP="00222E63">
      <w:r>
        <w:t xml:space="preserve">4. ¿El resultado obtenido en la prueba se debe a las diferencias en las condiciones </w:t>
      </w:r>
      <w:r w:rsidR="002453A3">
        <w:t xml:space="preserve">ambientales </w:t>
      </w:r>
      <w:r>
        <w:t>o al tipo de planta utilizada?</w:t>
      </w:r>
    </w:p>
    <w:p w:rsidR="00222E63" w:rsidRDefault="00222E63" w:rsidP="00222E63"/>
    <w:p w:rsidR="00222E63" w:rsidRDefault="00222E63" w:rsidP="00222E63">
      <w:r>
        <w:t>5. ¿A qué momento del desarrollo de las investigaciones sobre la capacidad de respuesta de las plantas es comparable el experimento que hiciste?</w:t>
      </w:r>
    </w:p>
    <w:p w:rsidR="00222E63" w:rsidRDefault="00222E63" w:rsidP="00222E63"/>
    <w:p w:rsidR="00222E63" w:rsidRDefault="00222E63" w:rsidP="00222E63">
      <w:r>
        <w:t>6. ¿Cómo se llama la función de las plantas mediante la cual responden a los estímulos?</w:t>
      </w:r>
    </w:p>
    <w:p w:rsidR="00222E63" w:rsidRDefault="00222E63" w:rsidP="00222E63"/>
    <w:p w:rsidR="00222E63" w:rsidRDefault="00222E63" w:rsidP="00222E63">
      <w:pPr>
        <w:rPr>
          <w:b/>
          <w:i/>
        </w:rPr>
      </w:pPr>
      <w:r>
        <w:rPr>
          <w:b/>
          <w:i/>
        </w:rPr>
        <w:t>CONCLUSION:</w:t>
      </w:r>
    </w:p>
    <w:p w:rsidR="00222E63" w:rsidRDefault="00222E63" w:rsidP="00222E63"/>
    <w:p w:rsidR="00222E63" w:rsidRDefault="00222E63" w:rsidP="00222E63">
      <w:r>
        <w:t>Compara los resultados con tu respuesta al inicio de la actividad, en la parte correspondiente al problema y anota el resultado que obtuviste. ¿Tenías razón o no? ¿Por qué?</w:t>
      </w:r>
    </w:p>
    <w:p w:rsidR="00484032" w:rsidRDefault="00484032" w:rsidP="00222E63">
      <w:pPr>
        <w:rPr>
          <w:b/>
        </w:rPr>
      </w:pPr>
    </w:p>
    <w:p w:rsidR="00484032" w:rsidRDefault="00484032" w:rsidP="00222E63">
      <w:pPr>
        <w:rPr>
          <w:b/>
        </w:rPr>
      </w:pPr>
    </w:p>
    <w:p w:rsidR="00222E63" w:rsidRDefault="00222E63" w:rsidP="00222E63">
      <w:pPr>
        <w:rPr>
          <w:b/>
        </w:rPr>
      </w:pPr>
      <w:r>
        <w:rPr>
          <w:b/>
        </w:rPr>
        <w:t>B. Respuesta de las plantas a la gravedad.</w:t>
      </w:r>
    </w:p>
    <w:p w:rsidR="00222E63" w:rsidRDefault="00222E63" w:rsidP="00222E63"/>
    <w:p w:rsidR="00222E63" w:rsidRDefault="00222E63" w:rsidP="00222E63">
      <w:pPr>
        <w:rPr>
          <w:b/>
          <w:i/>
        </w:rPr>
      </w:pPr>
      <w:r>
        <w:rPr>
          <w:b/>
          <w:i/>
        </w:rPr>
        <w:t>MATERIAL PROPORCIONADO POR LOS ESTUDIANTES:</w:t>
      </w:r>
    </w:p>
    <w:p w:rsidR="00222E63" w:rsidRDefault="00222E63" w:rsidP="00222E63"/>
    <w:p w:rsidR="00222E63" w:rsidRDefault="00222E63" w:rsidP="00222E63">
      <w:pPr>
        <w:jc w:val="both"/>
      </w:pPr>
      <w:r>
        <w:t>-Semillas de tres plantas diferentes que pueden ser de las mencionadas para el experimento A.</w:t>
      </w:r>
    </w:p>
    <w:p w:rsidR="00222E63" w:rsidRDefault="00484032" w:rsidP="00222E63">
      <w:pPr>
        <w:jc w:val="both"/>
      </w:pPr>
      <w:r>
        <w:t>-6</w:t>
      </w:r>
      <w:r w:rsidR="00222E63">
        <w:t xml:space="preserve"> cuadros de cartón de por lo menos 10 cm y no más de 15 cm  de lado.</w:t>
      </w:r>
    </w:p>
    <w:p w:rsidR="00222E63" w:rsidRDefault="00484032" w:rsidP="00222E63">
      <w:pPr>
        <w:jc w:val="both"/>
      </w:pPr>
      <w:r>
        <w:lastRenderedPageBreak/>
        <w:t>-6</w:t>
      </w:r>
      <w:r w:rsidR="00222E63">
        <w:t xml:space="preserve"> bolsitas de plástico del tamaño de los cuadros de cartón. Se puede sustituir por película transparente </w:t>
      </w:r>
      <w:proofErr w:type="spellStart"/>
      <w:r w:rsidR="00222E63">
        <w:t>autoadherible</w:t>
      </w:r>
      <w:proofErr w:type="spellEnd"/>
      <w:r w:rsidR="00222E63">
        <w:t xml:space="preserve"> que se utiliza para conservar alimentos en el refrigerador.</w:t>
      </w:r>
    </w:p>
    <w:p w:rsidR="00222E63" w:rsidRDefault="00222E63" w:rsidP="00222E63">
      <w:pPr>
        <w:jc w:val="both"/>
      </w:pPr>
      <w:r>
        <w:t>-Algodón</w:t>
      </w:r>
    </w:p>
    <w:p w:rsidR="00222E63" w:rsidRDefault="00222E63" w:rsidP="00222E63">
      <w:pPr>
        <w:jc w:val="both"/>
      </w:pPr>
      <w:r>
        <w:t>-Agua.</w:t>
      </w:r>
    </w:p>
    <w:p w:rsidR="00222E63" w:rsidRDefault="00981E5F" w:rsidP="00222E63">
      <w:pPr>
        <w:jc w:val="both"/>
      </w:pPr>
      <w:r>
        <w:t>-6</w:t>
      </w:r>
      <w:r w:rsidR="00222E63">
        <w:t xml:space="preserve"> tiras de plástico de 1.5 cm de ancho y unos 4 cm más largas que los cuadros de cartón. Sólo se requieren si usas bolsas de plástico, en el caso de la película, no son necesarias.</w:t>
      </w:r>
    </w:p>
    <w:p w:rsidR="00222E63" w:rsidRDefault="00222E63" w:rsidP="00222E63">
      <w:pPr>
        <w:jc w:val="both"/>
      </w:pPr>
      <w:r>
        <w:t>-Engrapadora y grapas. Sólo si se usan las bolsas de plástico, de otro modo no hacen falta.</w:t>
      </w:r>
    </w:p>
    <w:p w:rsidR="00222E63" w:rsidRDefault="00222E63" w:rsidP="00222E63">
      <w:pPr>
        <w:jc w:val="both"/>
      </w:pPr>
      <w:r>
        <w:t>-Etiquetas engomadas o marcador.</w:t>
      </w:r>
    </w:p>
    <w:p w:rsidR="00222E63" w:rsidRDefault="00222E63" w:rsidP="00222E63">
      <w:pPr>
        <w:jc w:val="both"/>
      </w:pPr>
    </w:p>
    <w:p w:rsidR="00222E63" w:rsidRDefault="00222E63" w:rsidP="00222E63"/>
    <w:p w:rsidR="00222E63" w:rsidRDefault="00222E63" w:rsidP="00222E63">
      <w:pPr>
        <w:rPr>
          <w:b/>
          <w:i/>
        </w:rPr>
      </w:pPr>
      <w:r>
        <w:rPr>
          <w:b/>
          <w:i/>
        </w:rPr>
        <w:t>PROCEDIMIENTO:</w:t>
      </w:r>
    </w:p>
    <w:p w:rsidR="00222E63" w:rsidRDefault="00222E63" w:rsidP="00222E63"/>
    <w:p w:rsidR="00222E63" w:rsidRDefault="00981E5F" w:rsidP="00222E63">
      <w:pPr>
        <w:jc w:val="both"/>
      </w:pPr>
      <w:r>
        <w:t>Construye 6</w:t>
      </w:r>
      <w:r w:rsidR="00222E63">
        <w:t xml:space="preserve"> dispositivos como se indica a continuación: forra un cuadrado con plástico o con una película </w:t>
      </w:r>
      <w:proofErr w:type="spellStart"/>
      <w:r w:rsidR="00222E63">
        <w:t>autoadherible</w:t>
      </w:r>
      <w:proofErr w:type="spellEnd"/>
      <w:r w:rsidR="00222E63">
        <w:t>, coloca una capa de algodón, después las semillas de (4 a 6), cúbrelas con una tira de plástico y engrápala para evitar que se desprenda. Observa la figura 13. Agrega agua para humedecer el algodón, pero que éste no gotee.</w:t>
      </w:r>
    </w:p>
    <w:p w:rsidR="00222E63" w:rsidRDefault="00222E63" w:rsidP="00222E63">
      <w:pPr>
        <w:jc w:val="center"/>
      </w:pPr>
    </w:p>
    <w:p w:rsidR="00222E63" w:rsidRDefault="00222E63" w:rsidP="00222E63">
      <w:pPr>
        <w:jc w:val="center"/>
      </w:pPr>
      <w:r>
        <w:rPr>
          <w:noProof/>
          <w:lang w:val="es-MX"/>
        </w:rPr>
        <w:drawing>
          <wp:inline distT="0" distB="0" distL="0" distR="0">
            <wp:extent cx="5591175" cy="1314450"/>
            <wp:effectExtent l="19050" t="0" r="9525" b="0"/>
            <wp:docPr id="3" name="Imagen 3" descr="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E63" w:rsidRDefault="00222E63" w:rsidP="00222E63">
      <w:pPr>
        <w:jc w:val="center"/>
        <w:rPr>
          <w:b/>
        </w:rPr>
      </w:pPr>
      <w:r>
        <w:rPr>
          <w:b/>
        </w:rPr>
        <w:t>Figura 13</w:t>
      </w:r>
    </w:p>
    <w:p w:rsidR="00222E63" w:rsidRDefault="00222E63" w:rsidP="00222E63"/>
    <w:p w:rsidR="00222E63" w:rsidRDefault="00222E63" w:rsidP="00222E63"/>
    <w:p w:rsidR="00222E63" w:rsidRDefault="00222E63" w:rsidP="00222E63"/>
    <w:p w:rsidR="00222E63" w:rsidRDefault="00222E63" w:rsidP="00222E63">
      <w:r>
        <w:t>Usa cuatro cartones para cada uno de los tipos de semillas, y pega una etiqueta con los siguientes datos o anótalos directamente sobre la cubierta de los cartones.</w:t>
      </w:r>
    </w:p>
    <w:p w:rsidR="00222E63" w:rsidRDefault="00222E63" w:rsidP="00222E63"/>
    <w:p w:rsidR="00222E63" w:rsidRDefault="00222E63" w:rsidP="00222E63">
      <w:r>
        <w:tab/>
      </w:r>
      <w:r>
        <w:tab/>
      </w:r>
      <w:r>
        <w:tab/>
      </w:r>
      <w:r>
        <w:tab/>
      </w:r>
      <w:r>
        <w:tab/>
        <w:t>Semilla de:</w:t>
      </w:r>
    </w:p>
    <w:p w:rsidR="00222E63" w:rsidRDefault="00222E63" w:rsidP="00222E63">
      <w:r>
        <w:tab/>
      </w:r>
      <w:r>
        <w:tab/>
      </w:r>
      <w:r>
        <w:tab/>
      </w:r>
      <w:r>
        <w:tab/>
      </w:r>
      <w:r>
        <w:tab/>
      </w:r>
      <w:r w:rsidR="00484032">
        <w:t>F</w:t>
      </w:r>
      <w:r>
        <w:t>echa:</w:t>
      </w:r>
    </w:p>
    <w:p w:rsidR="00222E63" w:rsidRDefault="00222E63" w:rsidP="00222E63"/>
    <w:p w:rsidR="00222E63" w:rsidRDefault="00222E63" w:rsidP="00222E63">
      <w:pPr>
        <w:jc w:val="both"/>
      </w:pPr>
      <w:r>
        <w:t>Coloca los dispositivos en un lugar donde no haya luz directa del sol y espera a que germinen. Cuando broten las primeras hojas gira los carton</w:t>
      </w:r>
      <w:r w:rsidR="001149F1">
        <w:t xml:space="preserve">es como se indica en la figura </w:t>
      </w:r>
      <w:r>
        <w:t>4, deja pasar tres días y anota los resultados, luego otros tres y registra lo que sucede. Agrega en el rótulo de nombre y fecha el símbolo que indica qué tanto giraste el cartón.</w:t>
      </w:r>
    </w:p>
    <w:p w:rsidR="00222E63" w:rsidRDefault="00222E63" w:rsidP="00222E63"/>
    <w:p w:rsidR="00222E63" w:rsidRDefault="00222E63" w:rsidP="00222E63"/>
    <w:p w:rsidR="00222E63" w:rsidRDefault="00F83F52" w:rsidP="00222E63">
      <w:r w:rsidRPr="00F83F52">
        <w:rPr>
          <w:rFonts w:ascii="Times New Roman" w:hAnsi="Times New Roman"/>
          <w:noProof/>
        </w:rPr>
        <w:pict>
          <v:rect id="_x0000_s1030" style="position:absolute;margin-left:325.3pt;margin-top:10.7pt;width:57.65pt;height:50.45pt;z-index:251664384" o:allowincell="f" filled="f" strokeweight="1pt"/>
        </w:pict>
      </w:r>
      <w:r w:rsidRPr="00F83F52">
        <w:rPr>
          <w:rFonts w:ascii="Times New Roman" w:hAnsi="Times New Roman"/>
          <w:noProof/>
        </w:rPr>
        <w:pict>
          <v:rect id="_x0000_s1029" style="position:absolute;margin-left:210.1pt;margin-top:10.7pt;width:57.65pt;height:50.45pt;z-index:251663360" o:allowincell="f" filled="f" strokeweight="1pt"/>
        </w:pict>
      </w:r>
      <w:r w:rsidRPr="00F83F52">
        <w:rPr>
          <w:rFonts w:ascii="Times New Roman" w:hAnsi="Times New Roman"/>
          <w:noProof/>
        </w:rPr>
        <w:pict>
          <v:rect id="_x0000_s1028" style="position:absolute;margin-left:109.3pt;margin-top:10.7pt;width:57.65pt;height:50.45pt;z-index:251662336" o:allowincell="f" filled="f" strokeweight="1pt"/>
        </w:pict>
      </w:r>
      <w:r w:rsidRPr="00F83F52">
        <w:rPr>
          <w:rFonts w:ascii="Times New Roman" w:hAnsi="Times New Roman"/>
          <w:noProof/>
        </w:rPr>
        <w:pict>
          <v:rect id="_x0000_s1027" style="position:absolute;margin-left:8.5pt;margin-top:10.7pt;width:57.65pt;height:50.45pt;z-index:251661312" o:allowincell="f" filled="f" strokeweight="1pt"/>
        </w:pict>
      </w:r>
    </w:p>
    <w:p w:rsidR="00222E63" w:rsidRDefault="00F83F52" w:rsidP="00222E63">
      <w:r w:rsidRPr="00F83F52">
        <w:rPr>
          <w:rFonts w:ascii="Times New Roman" w:hAnsi="Times New Roman"/>
          <w:noProof/>
        </w:rPr>
        <w:pict>
          <v:line id="_x0000_s1035" style="position:absolute;flip:y;z-index:251669504" from="346.9pt,5.9pt" to="346.95pt,27.55pt" o:allowincell="f">
            <v:stroke startarrowwidth="narrow" startarrowlength="short" endarrow="block" endarrowwidth="narrow" endarrowlength="short"/>
          </v:line>
        </w:pict>
      </w:r>
      <w:r w:rsidRPr="00F83F52">
        <w:rPr>
          <w:rFonts w:ascii="Times New Roman" w:hAnsi="Times New Roman"/>
          <w:noProof/>
        </w:rPr>
        <w:pict>
          <v:line id="_x0000_s1034" style="position:absolute;flip:y;z-index:251668480" from="217.3pt,5.9pt" to="217.35pt,41.95pt" o:allowincell="f">
            <v:stroke startarrow="block" startarrowwidth="narrow" startarrowlength="short" endarrow="block" endarrowwidth="narrow" endarrowlength="short"/>
          </v:line>
        </w:pict>
      </w:r>
      <w:r w:rsidRPr="00F83F52">
        <w:rPr>
          <w:rFonts w:ascii="Times New Roman" w:hAnsi="Times New Roman"/>
          <w:noProof/>
        </w:rPr>
        <w:pict>
          <v:line id="_x0000_s1031" style="position:absolute;flip:y;z-index:251665408" from="15.7pt,5.9pt" to="15.75pt,41.95pt" o:allowincell="f">
            <v:stroke startarrowwidth="narrow" startarrowlength="short" endarrow="block" endarrowwidth="narrow" endarrowlength="short"/>
          </v:line>
        </w:pict>
      </w:r>
    </w:p>
    <w:p w:rsidR="00222E63" w:rsidRDefault="00F83F52" w:rsidP="00222E63">
      <w:r w:rsidRPr="00F83F52">
        <w:rPr>
          <w:rFonts w:ascii="Times New Roman" w:hAnsi="Times New Roman"/>
          <w:noProof/>
        </w:rPr>
        <w:pict>
          <v:line id="_x0000_s1032" style="position:absolute;flip:y;z-index:251666432" from="116.5pt,1.1pt" to="116.55pt,29.95pt" o:allowincell="f">
            <v:stroke startarrowwidth="narrow" startarrowlength="short" endarrow="block" endarrowwidth="narrow" endarrowlength="short"/>
          </v:line>
        </w:pict>
      </w:r>
      <w:r w:rsidR="00222E63">
        <w:tab/>
      </w:r>
      <w:r w:rsidR="00222E63">
        <w:tab/>
      </w:r>
      <w:r w:rsidR="00222E63">
        <w:tab/>
      </w:r>
      <w:r w:rsidR="00222E63">
        <w:tab/>
      </w:r>
      <w:r w:rsidR="00222E63">
        <w:tab/>
      </w:r>
    </w:p>
    <w:p w:rsidR="00222E63" w:rsidRDefault="00F83F52" w:rsidP="00222E63">
      <w:r w:rsidRPr="00F83F52">
        <w:rPr>
          <w:rFonts w:ascii="Times New Roman" w:hAnsi="Times New Roman"/>
          <w:noProof/>
        </w:rPr>
        <w:pict>
          <v:line id="_x0000_s1036" style="position:absolute;z-index:251670528" from="346.9pt,3.5pt" to="368.55pt,3.55pt" o:allowincell="f">
            <v:stroke startarrowwidth="narrow" startarrowlength="short" endarrow="block" endarrowwidth="narrow" endarrowlength="short"/>
          </v:line>
        </w:pict>
      </w:r>
    </w:p>
    <w:p w:rsidR="00222E63" w:rsidRDefault="00F83F52" w:rsidP="00222E63">
      <w:r w:rsidRPr="00F83F52">
        <w:rPr>
          <w:rFonts w:ascii="Times New Roman" w:hAnsi="Times New Roman"/>
          <w:noProof/>
        </w:rPr>
        <w:pict>
          <v:line id="_x0000_s1033" style="position:absolute;z-index:251667456" from="116.5pt,5.9pt" to="145.35pt,5.95pt" o:allowincell="f">
            <v:stroke startarrowwidth="narrow" startarrowlength="short" endarrow="block" endarrowwidth="narrow" endarrowlength="short"/>
          </v:line>
        </w:pict>
      </w:r>
    </w:p>
    <w:p w:rsidR="00222E63" w:rsidRDefault="00222E63" w:rsidP="00222E63"/>
    <w:p w:rsidR="00222E63" w:rsidRDefault="00222E63" w:rsidP="00222E63">
      <w:pPr>
        <w:rPr>
          <w:sz w:val="16"/>
          <w:vertAlign w:val="superscript"/>
        </w:rPr>
      </w:pPr>
      <w:r>
        <w:t xml:space="preserve">      </w:t>
      </w:r>
      <w:r>
        <w:rPr>
          <w:sz w:val="16"/>
        </w:rPr>
        <w:t>Posición                                 90</w:t>
      </w:r>
      <w:r>
        <w:rPr>
          <w:sz w:val="16"/>
          <w:vertAlign w:val="superscript"/>
        </w:rPr>
        <w:t xml:space="preserve"> 0 </w:t>
      </w:r>
      <w:r>
        <w:rPr>
          <w:sz w:val="16"/>
        </w:rPr>
        <w:t xml:space="preserve">en                                  180 </w:t>
      </w:r>
      <w:r>
        <w:rPr>
          <w:sz w:val="16"/>
          <w:vertAlign w:val="superscript"/>
        </w:rPr>
        <w:t xml:space="preserve">0 </w:t>
      </w:r>
      <w:r>
        <w:rPr>
          <w:sz w:val="16"/>
        </w:rPr>
        <w:t xml:space="preserve">en                                       270 </w:t>
      </w:r>
      <w:r>
        <w:rPr>
          <w:sz w:val="16"/>
          <w:vertAlign w:val="superscript"/>
        </w:rPr>
        <w:t xml:space="preserve">0 </w:t>
      </w:r>
      <w:r>
        <w:rPr>
          <w:sz w:val="16"/>
        </w:rPr>
        <w:t>en</w:t>
      </w:r>
    </w:p>
    <w:p w:rsidR="00222E63" w:rsidRDefault="00222E63" w:rsidP="00222E63">
      <w:pPr>
        <w:rPr>
          <w:sz w:val="16"/>
        </w:rPr>
      </w:pPr>
      <w:r>
        <w:rPr>
          <w:sz w:val="16"/>
          <w:vertAlign w:val="superscript"/>
        </w:rPr>
        <w:t xml:space="preserve">           </w:t>
      </w:r>
      <w:proofErr w:type="gramStart"/>
      <w:r>
        <w:rPr>
          <w:sz w:val="16"/>
        </w:rPr>
        <w:t>original</w:t>
      </w:r>
      <w:proofErr w:type="gramEnd"/>
      <w:r>
        <w:rPr>
          <w:sz w:val="16"/>
        </w:rPr>
        <w:t xml:space="preserve">                                   relación con                         relación con                                  relación con</w:t>
      </w:r>
    </w:p>
    <w:p w:rsidR="00222E63" w:rsidRDefault="00222E63" w:rsidP="00222E63">
      <w:pPr>
        <w:rPr>
          <w:sz w:val="16"/>
        </w:rPr>
      </w:pPr>
      <w:r>
        <w:rPr>
          <w:sz w:val="16"/>
        </w:rPr>
        <w:t xml:space="preserve">                                                      </w:t>
      </w:r>
      <w:proofErr w:type="gramStart"/>
      <w:r>
        <w:rPr>
          <w:sz w:val="16"/>
        </w:rPr>
        <w:t>el</w:t>
      </w:r>
      <w:proofErr w:type="gramEnd"/>
      <w:r>
        <w:rPr>
          <w:sz w:val="16"/>
        </w:rPr>
        <w:t xml:space="preserve"> primero                             el primero                                     el  primero          </w:t>
      </w:r>
    </w:p>
    <w:p w:rsidR="00222E63" w:rsidRDefault="00222E63" w:rsidP="00222E63">
      <w:r>
        <w:rPr>
          <w:sz w:val="16"/>
        </w:rPr>
        <w:t xml:space="preserve">           </w:t>
      </w:r>
    </w:p>
    <w:p w:rsidR="00222E63" w:rsidRDefault="00222E63" w:rsidP="00222E63"/>
    <w:p w:rsidR="00222E63" w:rsidRDefault="00222E63" w:rsidP="00222E63">
      <w:r>
        <w:t xml:space="preserve">                            </w:t>
      </w:r>
      <w:r w:rsidR="001149F1">
        <w:t xml:space="preserve">                        Figura </w:t>
      </w:r>
      <w:r>
        <w:t>4</w:t>
      </w:r>
    </w:p>
    <w:p w:rsidR="00222E63" w:rsidRDefault="00222E63" w:rsidP="00222E63"/>
    <w:p w:rsidR="00222E63" w:rsidRDefault="00222E63" w:rsidP="00222E63">
      <w:r>
        <w:rPr>
          <w:b/>
          <w:i/>
        </w:rPr>
        <w:t>RESULTADOS:</w:t>
      </w:r>
    </w:p>
    <w:p w:rsidR="00222E63" w:rsidRDefault="00222E63" w:rsidP="00222E63"/>
    <w:p w:rsidR="00222E63" w:rsidRDefault="00222E63" w:rsidP="00222E63">
      <w:r>
        <w:t xml:space="preserve">Anota lo qué sucedió </w:t>
      </w:r>
      <w:r w:rsidR="002453A3">
        <w:t xml:space="preserve">cada 2 días </w:t>
      </w:r>
      <w:r>
        <w:t>en las distintas semillas</w:t>
      </w:r>
      <w:r w:rsidR="00484032">
        <w:t xml:space="preserve"> tanto de las bolsas como la de los cartones</w:t>
      </w:r>
      <w:r>
        <w:t>.</w:t>
      </w:r>
    </w:p>
    <w:p w:rsidR="00222E63" w:rsidRDefault="00222E63" w:rsidP="00222E63"/>
    <w:p w:rsidR="00222E63" w:rsidRDefault="00222E63" w:rsidP="00222E63"/>
    <w:p w:rsidR="002453A3" w:rsidRDefault="002453A3" w:rsidP="00222E63">
      <w:pPr>
        <w:rPr>
          <w:b/>
          <w:i/>
        </w:rPr>
      </w:pPr>
    </w:p>
    <w:p w:rsidR="00222E63" w:rsidRDefault="00222E63" w:rsidP="00222E63">
      <w:pPr>
        <w:rPr>
          <w:b/>
          <w:i/>
        </w:rPr>
      </w:pPr>
      <w:r>
        <w:rPr>
          <w:b/>
          <w:i/>
        </w:rPr>
        <w:t>DISCUSION:</w:t>
      </w:r>
    </w:p>
    <w:p w:rsidR="00222E63" w:rsidRDefault="00222E63" w:rsidP="00222E63"/>
    <w:p w:rsidR="00222E63" w:rsidRDefault="002453A3" w:rsidP="00222E63">
      <w:pPr>
        <w:jc w:val="both"/>
      </w:pPr>
      <w:r>
        <w:t>1. ¿Cuáles fueron las</w:t>
      </w:r>
      <w:r w:rsidR="00222E63">
        <w:t xml:space="preserve"> respuesta</w:t>
      </w:r>
      <w:r>
        <w:t>s</w:t>
      </w:r>
      <w:r w:rsidR="00222E63">
        <w:t xml:space="preserve"> que se observa</w:t>
      </w:r>
      <w:r>
        <w:t>ron y que e</w:t>
      </w:r>
      <w:r w:rsidR="00222E63">
        <w:t>s</w:t>
      </w:r>
      <w:r>
        <w:t>tán</w:t>
      </w:r>
      <w:r w:rsidR="00222E63">
        <w:t xml:space="preserve"> relaciona</w:t>
      </w:r>
      <w:r>
        <w:t>das</w:t>
      </w:r>
      <w:r w:rsidR="00222E63">
        <w:t xml:space="preserve"> </w:t>
      </w:r>
      <w:r>
        <w:t>con la irritabilidad de</w:t>
      </w:r>
      <w:r w:rsidR="00222E63">
        <w:t xml:space="preserve"> las plantas</w:t>
      </w:r>
      <w:proofErr w:type="gramStart"/>
      <w:r>
        <w:t>?</w:t>
      </w:r>
      <w:r w:rsidR="00222E63">
        <w:t>.</w:t>
      </w:r>
      <w:proofErr w:type="gramEnd"/>
    </w:p>
    <w:p w:rsidR="00222E63" w:rsidRDefault="00222E63" w:rsidP="00222E63">
      <w:pPr>
        <w:jc w:val="both"/>
      </w:pPr>
      <w:r>
        <w:t>2. ¿La respuesta de la raíz y el tallo son en la misma dirección?</w:t>
      </w:r>
    </w:p>
    <w:p w:rsidR="00222E63" w:rsidRDefault="00222E63" w:rsidP="00222E63">
      <w:pPr>
        <w:jc w:val="both"/>
      </w:pPr>
      <w:r>
        <w:t>3. ¿Cuál es la ventaja de que el tallo crezca hacia arriba y la raíz hacia abajo?  ¿Con qué función o funciones biológicas de la planta está relacionada la dirección de crecimiento de la raíz y el tallo?</w:t>
      </w:r>
    </w:p>
    <w:p w:rsidR="00222E63" w:rsidRDefault="002453A3" w:rsidP="002453A3">
      <w:pPr>
        <w:jc w:val="both"/>
      </w:pPr>
      <w:r>
        <w:t>4. ¿L</w:t>
      </w:r>
      <w:r w:rsidR="00484032">
        <w:t>a pos</w:t>
      </w:r>
      <w:r>
        <w:t xml:space="preserve">ición original (cuando se pusieron a germinar) de la semilla </w:t>
      </w:r>
      <w:r w:rsidR="00484032">
        <w:t xml:space="preserve">determina que el tallo crezca hacia arriba y la raíz hacia abajo?  </w:t>
      </w:r>
      <w:r>
        <w:t>Si o no ¿Por qué?</w:t>
      </w:r>
    </w:p>
    <w:p w:rsidR="00222E63" w:rsidRDefault="00222E63" w:rsidP="00222E63"/>
    <w:p w:rsidR="00222E63" w:rsidRDefault="00222E63" w:rsidP="00222E63"/>
    <w:p w:rsidR="00222E63" w:rsidRDefault="00222E63" w:rsidP="00222E63">
      <w:pPr>
        <w:rPr>
          <w:b/>
          <w:i/>
        </w:rPr>
      </w:pPr>
    </w:p>
    <w:p w:rsidR="00222E63" w:rsidRDefault="00222E63" w:rsidP="00222E63">
      <w:pPr>
        <w:rPr>
          <w:b/>
          <w:i/>
        </w:rPr>
      </w:pPr>
      <w:r>
        <w:rPr>
          <w:b/>
          <w:i/>
        </w:rPr>
        <w:t>CONCLUSION:</w:t>
      </w:r>
    </w:p>
    <w:p w:rsidR="00222E63" w:rsidRDefault="00222E63" w:rsidP="00222E63">
      <w:pPr>
        <w:jc w:val="both"/>
        <w:rPr>
          <w:b/>
          <w:i/>
        </w:rPr>
      </w:pPr>
    </w:p>
    <w:p w:rsidR="00222E63" w:rsidRDefault="00222E63" w:rsidP="00222E63">
      <w:pPr>
        <w:jc w:val="both"/>
      </w:pPr>
      <w:r>
        <w:t>Compara la respuesta que propusiste con tus resultados y establece si es correcta o no. En tu respuesta deberás mencionar los movimientos del tallo y de la raíz como geotropismos positivo y negativo y el beneficio que la planta obtiene de esos movimientos. Anota tu conclusión:</w:t>
      </w:r>
    </w:p>
    <w:p w:rsidR="00222E63" w:rsidRDefault="00222E63" w:rsidP="00222E63"/>
    <w:p w:rsidR="00222E63" w:rsidRDefault="00222E63" w:rsidP="00222E63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2E63" w:rsidRDefault="00222E63" w:rsidP="00222E63"/>
    <w:p w:rsidR="00222E63" w:rsidRDefault="00222E63" w:rsidP="00222E63"/>
    <w:p w:rsidR="00222E63" w:rsidRDefault="00222E63" w:rsidP="00222E63">
      <w:pPr>
        <w:jc w:val="both"/>
      </w:pPr>
    </w:p>
    <w:p w:rsidR="00222E63" w:rsidRDefault="00222E63" w:rsidP="00222E63"/>
    <w:p w:rsidR="00222E63" w:rsidRDefault="00222E63" w:rsidP="00222E63"/>
    <w:p w:rsidR="00222E63" w:rsidRDefault="00222E63" w:rsidP="00222E63"/>
    <w:p w:rsidR="00D9407D" w:rsidRDefault="007634FA"/>
    <w:sectPr w:rsidR="00D9407D" w:rsidSect="00836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E63"/>
    <w:rsid w:val="001149F1"/>
    <w:rsid w:val="00155522"/>
    <w:rsid w:val="00222E63"/>
    <w:rsid w:val="002453A3"/>
    <w:rsid w:val="00345DED"/>
    <w:rsid w:val="00484032"/>
    <w:rsid w:val="0049440A"/>
    <w:rsid w:val="004D06C6"/>
    <w:rsid w:val="004E5F90"/>
    <w:rsid w:val="006C0701"/>
    <w:rsid w:val="0070688D"/>
    <w:rsid w:val="007634FA"/>
    <w:rsid w:val="007D2447"/>
    <w:rsid w:val="00810CB1"/>
    <w:rsid w:val="008326F3"/>
    <w:rsid w:val="008361EB"/>
    <w:rsid w:val="00981E5F"/>
    <w:rsid w:val="00E8441E"/>
    <w:rsid w:val="00EC61E1"/>
    <w:rsid w:val="00F8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2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E63"/>
    <w:rPr>
      <w:rFonts w:ascii="Tahoma" w:eastAsia="Times New Roman" w:hAnsi="Tahoma" w:cs="Tahoma"/>
      <w:sz w:val="16"/>
      <w:szCs w:val="16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494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1669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TUTUTEPEC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Servando Hernández Hernández</dc:creator>
  <cp:keywords/>
  <dc:description/>
  <cp:lastModifiedBy>Servando</cp:lastModifiedBy>
  <cp:revision>10</cp:revision>
  <cp:lastPrinted>2012-08-30T12:06:00Z</cp:lastPrinted>
  <dcterms:created xsi:type="dcterms:W3CDTF">2007-10-15T04:57:00Z</dcterms:created>
  <dcterms:modified xsi:type="dcterms:W3CDTF">2012-08-30T12:13:00Z</dcterms:modified>
</cp:coreProperties>
</file>